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B0346D">
        <w:rPr>
          <w:sz w:val="28"/>
          <w:szCs w:val="28"/>
        </w:rPr>
        <w:t xml:space="preserve">Послелоги  </w:t>
      </w:r>
      <w:proofErr w:type="spellStart"/>
      <w:r w:rsidR="00B0346D" w:rsidRPr="00B0346D">
        <w:rPr>
          <w:b/>
          <w:i/>
          <w:sz w:val="28"/>
          <w:szCs w:val="28"/>
        </w:rPr>
        <w:t>янында</w:t>
      </w:r>
      <w:proofErr w:type="spellEnd"/>
      <w:r w:rsidR="00B0346D" w:rsidRPr="00B0346D">
        <w:rPr>
          <w:b/>
          <w:i/>
          <w:sz w:val="28"/>
          <w:szCs w:val="28"/>
        </w:rPr>
        <w:t xml:space="preserve">. </w:t>
      </w:r>
      <w:proofErr w:type="spellStart"/>
      <w:r w:rsidR="00B0346D" w:rsidRPr="00B0346D">
        <w:rPr>
          <w:b/>
          <w:i/>
          <w:sz w:val="28"/>
          <w:szCs w:val="28"/>
        </w:rPr>
        <w:t>алдында</w:t>
      </w:r>
      <w:proofErr w:type="spellEnd"/>
      <w:r w:rsidR="00B0346D" w:rsidRPr="00B0346D">
        <w:rPr>
          <w:b/>
          <w:i/>
          <w:sz w:val="28"/>
          <w:szCs w:val="28"/>
        </w:rPr>
        <w:t xml:space="preserve">. </w:t>
      </w:r>
      <w:proofErr w:type="spellStart"/>
      <w:r w:rsidR="00B0346D">
        <w:rPr>
          <w:b/>
          <w:i/>
          <w:sz w:val="28"/>
          <w:szCs w:val="28"/>
        </w:rPr>
        <w:t>а</w:t>
      </w:r>
      <w:r w:rsidR="00B0346D" w:rsidRPr="00B0346D">
        <w:rPr>
          <w:b/>
          <w:i/>
          <w:sz w:val="28"/>
          <w:szCs w:val="28"/>
        </w:rPr>
        <w:t>ртында</w:t>
      </w:r>
      <w:proofErr w:type="spellEnd"/>
      <w:r w:rsidR="00B0346D">
        <w:rPr>
          <w:b/>
          <w:i/>
          <w:sz w:val="28"/>
          <w:szCs w:val="28"/>
        </w:rPr>
        <w:t xml:space="preserve">  </w:t>
      </w:r>
      <w:r w:rsidR="00B0346D">
        <w:rPr>
          <w:sz w:val="28"/>
          <w:szCs w:val="28"/>
        </w:rPr>
        <w:t>в направительном, исходном и местно – временном падежах./</w:t>
      </w:r>
      <w:r w:rsidR="00B0346D" w:rsidRPr="00B0346D">
        <w:rPr>
          <w:sz w:val="28"/>
          <w:szCs w:val="28"/>
        </w:rPr>
        <w:t xml:space="preserve"> </w:t>
      </w:r>
      <w:r w:rsidR="00B0346D">
        <w:rPr>
          <w:sz w:val="28"/>
          <w:szCs w:val="28"/>
        </w:rPr>
        <w:t xml:space="preserve">  </w:t>
      </w:r>
      <w:proofErr w:type="spellStart"/>
      <w:r w:rsidR="00B0346D">
        <w:rPr>
          <w:b/>
          <w:i/>
          <w:sz w:val="28"/>
          <w:szCs w:val="28"/>
        </w:rPr>
        <w:t>Я</w:t>
      </w:r>
      <w:r w:rsidR="00B0346D" w:rsidRPr="00B0346D">
        <w:rPr>
          <w:b/>
          <w:i/>
          <w:sz w:val="28"/>
          <w:szCs w:val="28"/>
        </w:rPr>
        <w:t>нында</w:t>
      </w:r>
      <w:proofErr w:type="spellEnd"/>
      <w:r w:rsidR="00B0346D" w:rsidRPr="00B0346D">
        <w:rPr>
          <w:b/>
          <w:i/>
          <w:sz w:val="28"/>
          <w:szCs w:val="28"/>
        </w:rPr>
        <w:t xml:space="preserve">. </w:t>
      </w:r>
      <w:proofErr w:type="spellStart"/>
      <w:r w:rsidR="00B0346D" w:rsidRPr="00B0346D">
        <w:rPr>
          <w:b/>
          <w:i/>
          <w:sz w:val="28"/>
          <w:szCs w:val="28"/>
        </w:rPr>
        <w:t>алдында</w:t>
      </w:r>
      <w:proofErr w:type="spellEnd"/>
      <w:r w:rsidR="00B0346D" w:rsidRPr="00B0346D">
        <w:rPr>
          <w:b/>
          <w:i/>
          <w:sz w:val="28"/>
          <w:szCs w:val="28"/>
        </w:rPr>
        <w:t xml:space="preserve">. </w:t>
      </w:r>
      <w:proofErr w:type="spellStart"/>
      <w:r w:rsidR="00B0346D">
        <w:rPr>
          <w:b/>
          <w:i/>
          <w:sz w:val="28"/>
          <w:szCs w:val="28"/>
        </w:rPr>
        <w:t>а</w:t>
      </w:r>
      <w:r w:rsidR="00B0346D" w:rsidRPr="00B0346D">
        <w:rPr>
          <w:b/>
          <w:i/>
          <w:sz w:val="28"/>
          <w:szCs w:val="28"/>
        </w:rPr>
        <w:t>ртында</w:t>
      </w:r>
      <w:proofErr w:type="spellEnd"/>
      <w:r w:rsidR="00B0346D">
        <w:rPr>
          <w:b/>
          <w:i/>
          <w:sz w:val="28"/>
          <w:szCs w:val="28"/>
        </w:rPr>
        <w:t xml:space="preserve"> </w:t>
      </w:r>
      <w:r w:rsidR="00B0346D">
        <w:rPr>
          <w:sz w:val="28"/>
          <w:szCs w:val="28"/>
        </w:rPr>
        <w:t>б</w:t>
      </w:r>
      <w:r w:rsidR="00E833AF">
        <w:rPr>
          <w:sz w:val="28"/>
          <w:szCs w:val="28"/>
          <w:lang w:val="tt-RU"/>
        </w:rPr>
        <w:t xml:space="preserve">әйлекләре </w:t>
      </w:r>
      <w:proofErr w:type="gramStart"/>
      <w:r w:rsidR="00E833AF">
        <w:rPr>
          <w:sz w:val="28"/>
          <w:szCs w:val="28"/>
          <w:lang w:val="tt-RU"/>
        </w:rPr>
        <w:t>юн</w:t>
      </w:r>
      <w:proofErr w:type="gramEnd"/>
      <w:r w:rsidR="00E833AF">
        <w:rPr>
          <w:sz w:val="28"/>
          <w:szCs w:val="28"/>
          <w:lang w:val="tt-RU"/>
        </w:rPr>
        <w:t>әлеш</w:t>
      </w:r>
      <w:r w:rsidR="009900F0">
        <w:rPr>
          <w:sz w:val="28"/>
          <w:szCs w:val="28"/>
          <w:lang w:val="tt-RU"/>
        </w:rPr>
        <w:t>, чыгыш, урын – вакыт килешләрендә.</w:t>
      </w:r>
    </w:p>
    <w:p w:rsidR="009900F0" w:rsidRDefault="0008272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Страниц</w:t>
      </w:r>
      <w:bookmarkStart w:id="0" w:name="_GoBack"/>
      <w:bookmarkEnd w:id="0"/>
      <w:r w:rsidR="009900F0">
        <w:rPr>
          <w:sz w:val="28"/>
          <w:szCs w:val="28"/>
          <w:lang w:val="tt-RU"/>
        </w:rPr>
        <w:t>ы учебника: 85 – 86.</w:t>
      </w:r>
    </w:p>
    <w:p w:rsidR="009900F0" w:rsidRDefault="009900F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Задания к уроку: </w:t>
      </w:r>
    </w:p>
    <w:p w:rsidR="009900F0" w:rsidRDefault="009900F0" w:rsidP="009900F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Прочитай и запомни эти слова.</w:t>
      </w:r>
    </w:p>
    <w:p w:rsidR="009900F0" w:rsidRDefault="009900F0" w:rsidP="009900F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Запомни перевод слов.</w:t>
      </w:r>
    </w:p>
    <w:p w:rsidR="009900F0" w:rsidRDefault="009900F0" w:rsidP="009900F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Составь предложения данными словосочетаниями</w:t>
      </w:r>
      <w:r w:rsidR="0008272B">
        <w:rPr>
          <w:sz w:val="28"/>
          <w:szCs w:val="28"/>
          <w:lang w:val="tt-RU"/>
        </w:rPr>
        <w:t xml:space="preserve"> в задании 2.</w:t>
      </w:r>
    </w:p>
    <w:p w:rsidR="0008272B" w:rsidRDefault="0008272B" w:rsidP="009900F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Правильно читаешь ли ты эти слова?</w:t>
      </w:r>
    </w:p>
    <w:p w:rsidR="0008272B" w:rsidRDefault="0008272B" w:rsidP="009900F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6. Прочитай текст . Как бы ты назвал этот текст?</w:t>
      </w:r>
    </w:p>
    <w:p w:rsidR="0008272B" w:rsidRPr="009900F0" w:rsidRDefault="0008272B" w:rsidP="009900F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задание.Задание 5. Прочитай текст, перескажи. Какие слова можно заменить со словом анда( там)?</w:t>
      </w:r>
    </w:p>
    <w:sectPr w:rsidR="0008272B" w:rsidRPr="0099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3096A"/>
    <w:multiLevelType w:val="hybridMultilevel"/>
    <w:tmpl w:val="E55C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08272B"/>
    <w:rsid w:val="00374EE5"/>
    <w:rsid w:val="003B2B52"/>
    <w:rsid w:val="0061453C"/>
    <w:rsid w:val="009900F0"/>
    <w:rsid w:val="00B0346D"/>
    <w:rsid w:val="00C048BE"/>
    <w:rsid w:val="00CC7498"/>
    <w:rsid w:val="00E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0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2020-04-28T08:01:00Z</dcterms:created>
  <dcterms:modified xsi:type="dcterms:W3CDTF">2020-04-28T08:01:00Z</dcterms:modified>
</cp:coreProperties>
</file>